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58422" w14:textId="77777777" w:rsidR="00E23492" w:rsidRDefault="00855C23">
      <w:pPr>
        <w:rPr>
          <w:sz w:val="28"/>
          <w:szCs w:val="28"/>
        </w:rPr>
      </w:pPr>
      <w:bookmarkStart w:id="0" w:name="_GoBack"/>
      <w:bookmarkEnd w:id="0"/>
      <w:r w:rsidRPr="00855C23">
        <w:rPr>
          <w:sz w:val="28"/>
          <w:szCs w:val="28"/>
        </w:rPr>
        <w:t xml:space="preserve">100 </w:t>
      </w:r>
      <w:proofErr w:type="spellStart"/>
      <w:r w:rsidRPr="00855C23">
        <w:rPr>
          <w:sz w:val="28"/>
          <w:szCs w:val="28"/>
        </w:rPr>
        <w:t>tasa-arvotekoa</w:t>
      </w:r>
      <w:proofErr w:type="spellEnd"/>
      <w:r w:rsidRPr="00855C23">
        <w:rPr>
          <w:sz w:val="28"/>
          <w:szCs w:val="28"/>
        </w:rPr>
        <w:t xml:space="preserve"> –</w:t>
      </w:r>
      <w:proofErr w:type="spellStart"/>
      <w:r w:rsidRPr="00855C23">
        <w:rPr>
          <w:sz w:val="28"/>
          <w:szCs w:val="28"/>
        </w:rPr>
        <w:t>juhlat</w:t>
      </w:r>
      <w:proofErr w:type="spellEnd"/>
      <w:r w:rsidRPr="00855C23">
        <w:rPr>
          <w:sz w:val="28"/>
          <w:szCs w:val="28"/>
        </w:rPr>
        <w:t xml:space="preserve"> </w:t>
      </w:r>
      <w:proofErr w:type="spellStart"/>
      <w:r w:rsidRPr="00855C23">
        <w:rPr>
          <w:sz w:val="28"/>
          <w:szCs w:val="28"/>
        </w:rPr>
        <w:t>perjantaina</w:t>
      </w:r>
      <w:proofErr w:type="spellEnd"/>
      <w:r w:rsidRPr="00855C23">
        <w:rPr>
          <w:sz w:val="28"/>
          <w:szCs w:val="28"/>
        </w:rPr>
        <w:t xml:space="preserve"> 10.11.17 </w:t>
      </w:r>
      <w:proofErr w:type="spellStart"/>
      <w:r w:rsidRPr="00855C23">
        <w:rPr>
          <w:sz w:val="28"/>
          <w:szCs w:val="28"/>
        </w:rPr>
        <w:t>Yliopiston</w:t>
      </w:r>
      <w:proofErr w:type="spellEnd"/>
      <w:r w:rsidRPr="00855C23">
        <w:rPr>
          <w:sz w:val="28"/>
          <w:szCs w:val="28"/>
        </w:rPr>
        <w:t xml:space="preserve"> </w:t>
      </w:r>
      <w:proofErr w:type="spellStart"/>
      <w:r w:rsidRPr="00855C23">
        <w:rPr>
          <w:sz w:val="28"/>
          <w:szCs w:val="28"/>
        </w:rPr>
        <w:t>juhlasalissa</w:t>
      </w:r>
      <w:proofErr w:type="spellEnd"/>
    </w:p>
    <w:p w14:paraId="798AE0DE" w14:textId="77777777" w:rsidR="000A3F54" w:rsidRDefault="000A3F54">
      <w:pPr>
        <w:rPr>
          <w:sz w:val="28"/>
          <w:szCs w:val="28"/>
        </w:rPr>
      </w:pPr>
    </w:p>
    <w:p w14:paraId="5FE1A0A7" w14:textId="77777777" w:rsidR="00855C23" w:rsidRDefault="00855C23">
      <w:pPr>
        <w:rPr>
          <w:sz w:val="28"/>
          <w:szCs w:val="28"/>
        </w:rPr>
      </w:pPr>
    </w:p>
    <w:p w14:paraId="6DDD182F" w14:textId="77777777" w:rsidR="00855C23" w:rsidRDefault="00855C23">
      <w:pPr>
        <w:rPr>
          <w:sz w:val="28"/>
          <w:szCs w:val="28"/>
        </w:rPr>
      </w:pPr>
    </w:p>
    <w:p w14:paraId="55F5A408" w14:textId="77777777" w:rsidR="00B9117E" w:rsidRPr="00A6251A" w:rsidRDefault="000A3F54">
      <w:pPr>
        <w:rPr>
          <w:sz w:val="28"/>
          <w:szCs w:val="28"/>
          <w:lang w:val="fi-FI"/>
        </w:rPr>
      </w:pPr>
      <w:r w:rsidRPr="00A6251A">
        <w:rPr>
          <w:sz w:val="28"/>
          <w:szCs w:val="28"/>
          <w:lang w:val="fi-FI"/>
        </w:rPr>
        <w:t>Yliopiston juhlavat puitteet, valovoima</w:t>
      </w:r>
      <w:r w:rsidR="00B9117E" w:rsidRPr="00A6251A">
        <w:rPr>
          <w:sz w:val="28"/>
          <w:szCs w:val="28"/>
          <w:lang w:val="fi-FI"/>
        </w:rPr>
        <w:t>is</w:t>
      </w:r>
      <w:r w:rsidRPr="00A6251A">
        <w:rPr>
          <w:sz w:val="28"/>
          <w:szCs w:val="28"/>
          <w:lang w:val="fi-FI"/>
        </w:rPr>
        <w:t>et läsnäolijat, ajattelua stimuloivat puheet ja näyttelypöytien runsas anti oli täysipainoinen kattaus perjantai-iltapäi</w:t>
      </w:r>
      <w:r w:rsidR="00CF2401" w:rsidRPr="00A6251A">
        <w:rPr>
          <w:sz w:val="28"/>
          <w:szCs w:val="28"/>
          <w:lang w:val="fi-FI"/>
        </w:rPr>
        <w:t>v</w:t>
      </w:r>
      <w:r w:rsidRPr="00A6251A">
        <w:rPr>
          <w:sz w:val="28"/>
          <w:szCs w:val="28"/>
          <w:lang w:val="fi-FI"/>
        </w:rPr>
        <w:t>än iloksi.</w:t>
      </w:r>
      <w:r w:rsidR="00B9117E" w:rsidRPr="00A6251A">
        <w:rPr>
          <w:sz w:val="28"/>
          <w:szCs w:val="28"/>
          <w:lang w:val="fi-FI"/>
        </w:rPr>
        <w:t xml:space="preserve"> Glitteribaarin kautta kulkeneet suorastaan säteilivät. Tilaisuuden juonsi </w:t>
      </w:r>
      <w:r w:rsidR="00A43386" w:rsidRPr="00A6251A">
        <w:rPr>
          <w:sz w:val="28"/>
          <w:szCs w:val="28"/>
          <w:lang w:val="fi-FI"/>
        </w:rPr>
        <w:t>YLE:n Hanna Visala.</w:t>
      </w:r>
    </w:p>
    <w:p w14:paraId="4BA2A28B" w14:textId="77777777" w:rsidR="00A43386" w:rsidRPr="00A6251A" w:rsidRDefault="00A43386">
      <w:pPr>
        <w:rPr>
          <w:sz w:val="28"/>
          <w:szCs w:val="28"/>
          <w:lang w:val="fi-FI"/>
        </w:rPr>
      </w:pPr>
    </w:p>
    <w:p w14:paraId="39428DF5" w14:textId="77777777" w:rsidR="00A43386" w:rsidRPr="00A6251A" w:rsidRDefault="00A43386">
      <w:pPr>
        <w:rPr>
          <w:sz w:val="28"/>
          <w:szCs w:val="28"/>
          <w:lang w:val="fi-FI"/>
        </w:rPr>
      </w:pPr>
    </w:p>
    <w:p w14:paraId="494CB337" w14:textId="77777777" w:rsidR="00A43386" w:rsidRPr="00A6251A" w:rsidRDefault="00A43386">
      <w:pPr>
        <w:rPr>
          <w:sz w:val="28"/>
          <w:szCs w:val="28"/>
          <w:lang w:val="fi-FI"/>
        </w:rPr>
      </w:pPr>
    </w:p>
    <w:p w14:paraId="1E841C33" w14:textId="77777777" w:rsidR="00B9117E" w:rsidRDefault="00B9117E">
      <w:pPr>
        <w:rPr>
          <w:sz w:val="28"/>
          <w:szCs w:val="28"/>
        </w:rPr>
      </w:pPr>
      <w:r w:rsidRPr="00A6251A">
        <w:rPr>
          <w:sz w:val="28"/>
          <w:szCs w:val="28"/>
          <w:lang w:val="fi-FI"/>
        </w:rPr>
        <w:t xml:space="preserve">     </w:t>
      </w:r>
      <w:r>
        <w:rPr>
          <w:noProof/>
          <w:sz w:val="28"/>
          <w:szCs w:val="28"/>
          <w:lang w:val="fi-FI"/>
        </w:rPr>
        <w:drawing>
          <wp:inline distT="0" distB="0" distL="0" distR="0" wp14:anchorId="4D21DE76" wp14:editId="27602C63">
            <wp:extent cx="2149959" cy="2865120"/>
            <wp:effectExtent l="0" t="0" r="9525" b="5080"/>
            <wp:docPr id="2" name="Kuva 2" descr="Macintosh HD:Users:sirkka-liisarautioaho:Desktop: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rkka-liisarautioaho:Desktop:IMG_10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1345" cy="2866967"/>
                    </a:xfrm>
                    <a:prstGeom prst="rect">
                      <a:avLst/>
                    </a:prstGeom>
                    <a:noFill/>
                    <a:ln>
                      <a:noFill/>
                    </a:ln>
                  </pic:spPr>
                </pic:pic>
              </a:graphicData>
            </a:graphic>
          </wp:inline>
        </w:drawing>
      </w:r>
      <w:r>
        <w:rPr>
          <w:sz w:val="28"/>
          <w:szCs w:val="28"/>
        </w:rPr>
        <w:t xml:space="preserve">                   </w:t>
      </w:r>
      <w:r w:rsidR="00A43386">
        <w:rPr>
          <w:noProof/>
          <w:sz w:val="28"/>
          <w:szCs w:val="28"/>
          <w:lang w:val="fi-FI"/>
        </w:rPr>
        <w:drawing>
          <wp:inline distT="0" distB="0" distL="0" distR="0" wp14:anchorId="2F938B70" wp14:editId="4A590760">
            <wp:extent cx="2972882" cy="2231206"/>
            <wp:effectExtent l="0" t="0" r="0" b="4445"/>
            <wp:docPr id="3" name="Kuva 3" descr="Macintosh HD:Users:sirkka-liisarautioaho:Desktop:IMG_1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rkka-liisarautioaho:Desktop:IMG_1030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4564" cy="2232468"/>
                    </a:xfrm>
                    <a:prstGeom prst="rect">
                      <a:avLst/>
                    </a:prstGeom>
                    <a:noFill/>
                    <a:ln>
                      <a:noFill/>
                    </a:ln>
                  </pic:spPr>
                </pic:pic>
              </a:graphicData>
            </a:graphic>
          </wp:inline>
        </w:drawing>
      </w:r>
    </w:p>
    <w:p w14:paraId="4D3A947D" w14:textId="77777777" w:rsidR="00855C23" w:rsidRDefault="00855C23">
      <w:pPr>
        <w:rPr>
          <w:sz w:val="28"/>
          <w:szCs w:val="28"/>
        </w:rPr>
      </w:pPr>
    </w:p>
    <w:p w14:paraId="5B5F4F95" w14:textId="77777777" w:rsidR="00A43386" w:rsidRDefault="00A43386">
      <w:pPr>
        <w:rPr>
          <w:sz w:val="28"/>
          <w:szCs w:val="28"/>
        </w:rPr>
      </w:pPr>
    </w:p>
    <w:p w14:paraId="727CEE9A" w14:textId="77777777" w:rsidR="00A43386" w:rsidRDefault="00A43386">
      <w:pPr>
        <w:rPr>
          <w:sz w:val="28"/>
          <w:szCs w:val="28"/>
        </w:rPr>
      </w:pPr>
    </w:p>
    <w:p w14:paraId="3DDA843B" w14:textId="77777777" w:rsidR="00A43386" w:rsidRDefault="00A43386">
      <w:pPr>
        <w:rPr>
          <w:sz w:val="28"/>
          <w:szCs w:val="28"/>
        </w:rPr>
      </w:pPr>
    </w:p>
    <w:p w14:paraId="030F8FB3" w14:textId="77777777" w:rsidR="00855C23" w:rsidRPr="00A6251A" w:rsidRDefault="00855C23">
      <w:pPr>
        <w:rPr>
          <w:sz w:val="28"/>
          <w:szCs w:val="28"/>
          <w:lang w:val="fi-FI"/>
        </w:rPr>
      </w:pPr>
      <w:r w:rsidRPr="00A6251A">
        <w:rPr>
          <w:sz w:val="28"/>
          <w:szCs w:val="28"/>
          <w:lang w:val="fi-FI"/>
        </w:rPr>
        <w:t xml:space="preserve">Kaksi musiikkituokiota tarjosi trio joka esiteltiin nimellä Maria Höglund ja </w:t>
      </w:r>
      <w:proofErr w:type="gramStart"/>
      <w:r w:rsidRPr="00A6251A">
        <w:rPr>
          <w:sz w:val="28"/>
          <w:szCs w:val="28"/>
          <w:lang w:val="fi-FI"/>
        </w:rPr>
        <w:t>bändi</w:t>
      </w:r>
      <w:proofErr w:type="gramEnd"/>
      <w:r w:rsidRPr="00A6251A">
        <w:rPr>
          <w:sz w:val="28"/>
          <w:szCs w:val="28"/>
          <w:lang w:val="fi-FI"/>
        </w:rPr>
        <w:t>. Ihana Minetit Elite, hallitseva junioreiden joukkuevoimistelun maailmanmestari näytti meille miten voimistellaan.</w:t>
      </w:r>
      <w:r w:rsidR="005F3327" w:rsidRPr="00A6251A">
        <w:rPr>
          <w:sz w:val="28"/>
          <w:szCs w:val="28"/>
          <w:lang w:val="fi-FI"/>
        </w:rPr>
        <w:t xml:space="preserve"> Hienon esityksen nimi oli Taistelevat Metsot.</w:t>
      </w:r>
    </w:p>
    <w:p w14:paraId="0708655A" w14:textId="77777777" w:rsidR="005F3327" w:rsidRPr="00A6251A" w:rsidRDefault="005F3327">
      <w:pPr>
        <w:rPr>
          <w:sz w:val="28"/>
          <w:szCs w:val="28"/>
          <w:lang w:val="fi-FI"/>
        </w:rPr>
      </w:pPr>
    </w:p>
    <w:p w14:paraId="6824DE53" w14:textId="77777777" w:rsidR="00855C23" w:rsidRPr="00A6251A" w:rsidRDefault="00D66968">
      <w:pPr>
        <w:rPr>
          <w:sz w:val="28"/>
          <w:szCs w:val="28"/>
          <w:lang w:val="fi-FI"/>
        </w:rPr>
      </w:pPr>
      <w:r w:rsidRPr="00A6251A">
        <w:rPr>
          <w:sz w:val="28"/>
          <w:szCs w:val="28"/>
          <w:lang w:val="fi-FI"/>
        </w:rPr>
        <w:t xml:space="preserve">Esityksen pitivät muun muassa Naisjärjestöjen Keskusliiton puheenjohtaja Eva Biaudet ja tasa-arvoasiain neuvottelukunnan puheenjohtaja Sari Raassina, joista jälkimmäinen kertoi, että Suosessa on kolme kertaa yleisemmin pörssiyhtiön johdossa Juha kuin nainen. Yliopiston rehtori Jukka Kola puhui, ja kansleri emeritus Thomas Wilhelmsson aiheenaan Helsingin yliopisto tasa-arvon edelläkävijänä. “En keksinyt otsikkoa itse. Toivon että se olisi totta!”, hän </w:t>
      </w:r>
      <w:r w:rsidR="00E65C16" w:rsidRPr="00A6251A">
        <w:rPr>
          <w:sz w:val="28"/>
          <w:szCs w:val="28"/>
          <w:lang w:val="fi-FI"/>
        </w:rPr>
        <w:t>sanoi</w:t>
      </w:r>
      <w:r w:rsidRPr="00A6251A">
        <w:rPr>
          <w:sz w:val="28"/>
          <w:szCs w:val="28"/>
          <w:lang w:val="fi-FI"/>
        </w:rPr>
        <w:t xml:space="preserve">. Presidentti Tarja Halonen puhui 100 tasa-arvotekoa </w:t>
      </w:r>
      <w:proofErr w:type="gramStart"/>
      <w:r w:rsidRPr="00A6251A">
        <w:rPr>
          <w:sz w:val="28"/>
          <w:szCs w:val="28"/>
          <w:lang w:val="fi-FI"/>
        </w:rPr>
        <w:t>–kunniatoimikunnan</w:t>
      </w:r>
      <w:proofErr w:type="gramEnd"/>
      <w:r w:rsidRPr="00A6251A">
        <w:rPr>
          <w:sz w:val="28"/>
          <w:szCs w:val="28"/>
          <w:lang w:val="fi-FI"/>
        </w:rPr>
        <w:t xml:space="preserve"> puheenjohtajan ominaisuudessa</w:t>
      </w:r>
      <w:r w:rsidR="00B9117E" w:rsidRPr="00A6251A">
        <w:rPr>
          <w:sz w:val="28"/>
          <w:szCs w:val="28"/>
          <w:lang w:val="fi-FI"/>
        </w:rPr>
        <w:t>, ja esitteli käsitteen ‘moninkertaisesti syrjitty ihminen’</w:t>
      </w:r>
      <w:r w:rsidRPr="00A6251A">
        <w:rPr>
          <w:sz w:val="28"/>
          <w:szCs w:val="28"/>
          <w:lang w:val="fi-FI"/>
        </w:rPr>
        <w:t>.</w:t>
      </w:r>
      <w:r w:rsidR="00B9117E" w:rsidRPr="00A6251A">
        <w:rPr>
          <w:sz w:val="28"/>
          <w:szCs w:val="28"/>
          <w:lang w:val="fi-FI"/>
        </w:rPr>
        <w:t xml:space="preserve"> </w:t>
      </w:r>
      <w:r w:rsidRPr="00A6251A">
        <w:rPr>
          <w:sz w:val="28"/>
          <w:szCs w:val="28"/>
          <w:lang w:val="fi-FI"/>
        </w:rPr>
        <w:t xml:space="preserve"> Suomen jääkiekkoliiton hallituksen jäsen Emma Terho kertoi </w:t>
      </w:r>
      <w:r w:rsidRPr="00A6251A">
        <w:rPr>
          <w:sz w:val="28"/>
          <w:szCs w:val="28"/>
          <w:lang w:val="fi-FI"/>
        </w:rPr>
        <w:lastRenderedPageBreak/>
        <w:t xml:space="preserve">hankkeista “Johtaa kuin nainen” ja “Valmentaa kuin nainen”. Kasvatuspsykologian professori Hanni Muukkonen painotti lukion ensimmäisen vuoden oppiaineiden valintojen merkitystä joko ovien avaajana tai sulkijana; pitkä metematiikka, fysiikka ja kemia </w:t>
      </w:r>
      <w:r w:rsidR="00B9117E" w:rsidRPr="00A6251A">
        <w:rPr>
          <w:sz w:val="28"/>
          <w:szCs w:val="28"/>
          <w:lang w:val="fi-FI"/>
        </w:rPr>
        <w:t>johtavat varmimmin korkeakouluopintoihin (hyvä ZAU!). Eurooppanaiset ry:n hallituksen jäsen Elina Ylä-Mononen kertoi työolojen epätasa-arvosta. Vielä tarkasteltiin tasa-arvoa mm monikulttuurisuuden kannalta usean lyhyen puheenvuoron avulla.</w:t>
      </w:r>
    </w:p>
    <w:p w14:paraId="69720290" w14:textId="77777777" w:rsidR="00B9117E" w:rsidRPr="00A6251A" w:rsidRDefault="00B9117E">
      <w:pPr>
        <w:rPr>
          <w:sz w:val="28"/>
          <w:szCs w:val="28"/>
          <w:lang w:val="fi-FI"/>
        </w:rPr>
      </w:pPr>
    </w:p>
    <w:p w14:paraId="55D938DC" w14:textId="77777777" w:rsidR="000A3F54" w:rsidRPr="00A6251A" w:rsidRDefault="00B9117E">
      <w:pPr>
        <w:rPr>
          <w:sz w:val="28"/>
          <w:szCs w:val="28"/>
          <w:lang w:val="fi-FI"/>
        </w:rPr>
      </w:pPr>
      <w:r w:rsidRPr="00A6251A">
        <w:rPr>
          <w:sz w:val="28"/>
          <w:szCs w:val="28"/>
          <w:lang w:val="fi-FI"/>
        </w:rPr>
        <w:t>Yleisön joukossa nähtiin muun muassa Tellervo Koivisto ja Irja Askola.</w:t>
      </w:r>
    </w:p>
    <w:p w14:paraId="09673501" w14:textId="77777777" w:rsidR="00A43386" w:rsidRPr="00A6251A" w:rsidRDefault="00A43386">
      <w:pPr>
        <w:rPr>
          <w:sz w:val="28"/>
          <w:szCs w:val="28"/>
          <w:lang w:val="fi-FI"/>
        </w:rPr>
      </w:pPr>
    </w:p>
    <w:p w14:paraId="57691C1D" w14:textId="77777777" w:rsidR="00A43386" w:rsidRPr="00A6251A" w:rsidRDefault="00A43386">
      <w:pPr>
        <w:rPr>
          <w:sz w:val="28"/>
          <w:szCs w:val="28"/>
          <w:lang w:val="fi-FI"/>
        </w:rPr>
      </w:pPr>
    </w:p>
    <w:p w14:paraId="76685993" w14:textId="77777777" w:rsidR="00A43386" w:rsidRPr="00A6251A" w:rsidRDefault="00A43386">
      <w:pPr>
        <w:rPr>
          <w:sz w:val="28"/>
          <w:szCs w:val="28"/>
          <w:lang w:val="fi-FI"/>
        </w:rPr>
      </w:pPr>
    </w:p>
    <w:p w14:paraId="1C4162D4" w14:textId="77777777" w:rsidR="00A43386" w:rsidRDefault="00A43386">
      <w:pPr>
        <w:rPr>
          <w:sz w:val="28"/>
          <w:szCs w:val="28"/>
        </w:rPr>
      </w:pPr>
      <w:r w:rsidRPr="00A6251A">
        <w:rPr>
          <w:sz w:val="28"/>
          <w:szCs w:val="28"/>
          <w:lang w:val="fi-FI"/>
        </w:rPr>
        <w:t xml:space="preserve">      </w:t>
      </w:r>
      <w:r>
        <w:rPr>
          <w:noProof/>
          <w:sz w:val="28"/>
          <w:szCs w:val="28"/>
          <w:lang w:val="fi-FI"/>
        </w:rPr>
        <w:drawing>
          <wp:inline distT="0" distB="0" distL="0" distR="0" wp14:anchorId="547CD6D9" wp14:editId="544B2F07">
            <wp:extent cx="2506980" cy="3460779"/>
            <wp:effectExtent l="0" t="0" r="7620" b="0"/>
            <wp:docPr id="4" name="Kuva 4" descr="Macintosh HD:Users:sirkka-liisarautioaho: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rkka-liisarautioaho:Desktop:IMG_10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7643" cy="3461694"/>
                    </a:xfrm>
                    <a:prstGeom prst="rect">
                      <a:avLst/>
                    </a:prstGeom>
                    <a:noFill/>
                    <a:ln>
                      <a:noFill/>
                    </a:ln>
                  </pic:spPr>
                </pic:pic>
              </a:graphicData>
            </a:graphic>
          </wp:inline>
        </w:drawing>
      </w:r>
      <w:r>
        <w:rPr>
          <w:sz w:val="28"/>
          <w:szCs w:val="28"/>
        </w:rPr>
        <w:t xml:space="preserve">       </w:t>
      </w:r>
      <w:r>
        <w:rPr>
          <w:noProof/>
          <w:sz w:val="28"/>
          <w:szCs w:val="28"/>
          <w:lang w:val="fi-FI"/>
        </w:rPr>
        <w:drawing>
          <wp:inline distT="0" distB="0" distL="0" distR="0" wp14:anchorId="63580478" wp14:editId="42B06322">
            <wp:extent cx="2553445" cy="3402825"/>
            <wp:effectExtent l="0" t="0" r="12065" b="1270"/>
            <wp:docPr id="6" name="Kuva 6" descr="Macintosh HD:Users:sirkka-liisarautioaho:Desktop: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irkka-liisarautioaho:Desktop:IMG_1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4104" cy="3403703"/>
                    </a:xfrm>
                    <a:prstGeom prst="rect">
                      <a:avLst/>
                    </a:prstGeom>
                    <a:noFill/>
                    <a:ln>
                      <a:noFill/>
                    </a:ln>
                  </pic:spPr>
                </pic:pic>
              </a:graphicData>
            </a:graphic>
          </wp:inline>
        </w:drawing>
      </w:r>
    </w:p>
    <w:p w14:paraId="13790D66" w14:textId="77777777" w:rsidR="00A43386" w:rsidRDefault="00A43386">
      <w:pPr>
        <w:rPr>
          <w:sz w:val="28"/>
          <w:szCs w:val="28"/>
        </w:rPr>
      </w:pPr>
    </w:p>
    <w:p w14:paraId="2603C63E" w14:textId="77777777" w:rsidR="00A43386" w:rsidRDefault="00A43386">
      <w:pPr>
        <w:rPr>
          <w:sz w:val="28"/>
          <w:szCs w:val="28"/>
        </w:rPr>
      </w:pPr>
    </w:p>
    <w:p w14:paraId="79D8F73C" w14:textId="77777777" w:rsidR="00B9117E" w:rsidRDefault="00B9117E">
      <w:pPr>
        <w:rPr>
          <w:sz w:val="28"/>
          <w:szCs w:val="28"/>
        </w:rPr>
      </w:pPr>
    </w:p>
    <w:p w14:paraId="1391BA47" w14:textId="77777777" w:rsidR="00B9117E" w:rsidRPr="00A6251A" w:rsidRDefault="00A43386">
      <w:pPr>
        <w:rPr>
          <w:sz w:val="28"/>
          <w:szCs w:val="28"/>
          <w:lang w:val="fi-FI"/>
        </w:rPr>
      </w:pPr>
      <w:r w:rsidRPr="00A6251A">
        <w:rPr>
          <w:sz w:val="28"/>
          <w:szCs w:val="28"/>
          <w:lang w:val="fi-FI"/>
        </w:rPr>
        <w:t>Vuoden aikana toteutettuja hankkeita palkittiin monin eri attribuutein.</w:t>
      </w:r>
    </w:p>
    <w:p w14:paraId="58A3E479" w14:textId="77777777" w:rsidR="00A43386" w:rsidRPr="00A6251A" w:rsidRDefault="00A43386">
      <w:pPr>
        <w:rPr>
          <w:sz w:val="28"/>
          <w:szCs w:val="28"/>
          <w:lang w:val="fi-FI"/>
        </w:rPr>
      </w:pPr>
      <w:r w:rsidRPr="00A6251A">
        <w:rPr>
          <w:sz w:val="28"/>
          <w:szCs w:val="28"/>
          <w:lang w:val="fi-FI"/>
        </w:rPr>
        <w:t>Meidän Zonta D20:mme oli yhtenä listassa jolta poimittiin sinnikkyystunnustuspalkinnon saaja. Kaikki listan järjestöt lähestyivä</w:t>
      </w:r>
      <w:r w:rsidR="00E65C16" w:rsidRPr="00A6251A">
        <w:rPr>
          <w:sz w:val="28"/>
          <w:szCs w:val="28"/>
          <w:lang w:val="fi-FI"/>
        </w:rPr>
        <w:t>t toimi-iältään sataa vuotta tai olivat</w:t>
      </w:r>
      <w:r w:rsidRPr="00A6251A">
        <w:rPr>
          <w:sz w:val="28"/>
          <w:szCs w:val="28"/>
          <w:lang w:val="fi-FI"/>
        </w:rPr>
        <w:t xml:space="preserve"> ylikin. Niistä palkinno</w:t>
      </w:r>
      <w:r w:rsidR="00E65C16" w:rsidRPr="00A6251A">
        <w:rPr>
          <w:sz w:val="28"/>
          <w:szCs w:val="28"/>
          <w:lang w:val="fi-FI"/>
        </w:rPr>
        <w:t>n saivat Suomen Kätilöliitto (</w:t>
      </w:r>
      <w:r w:rsidRPr="00A6251A">
        <w:rPr>
          <w:sz w:val="28"/>
          <w:szCs w:val="28"/>
          <w:lang w:val="fi-FI"/>
        </w:rPr>
        <w:t>1919) ja Naisasialiitto Unioni (</w:t>
      </w:r>
      <w:r w:rsidR="00E65C16" w:rsidRPr="00A6251A">
        <w:rPr>
          <w:sz w:val="28"/>
          <w:szCs w:val="28"/>
          <w:lang w:val="fi-FI"/>
        </w:rPr>
        <w:t>1892). YLE:n u</w:t>
      </w:r>
      <w:r w:rsidRPr="00A6251A">
        <w:rPr>
          <w:sz w:val="28"/>
          <w:szCs w:val="28"/>
          <w:lang w:val="fi-FI"/>
        </w:rPr>
        <w:t>rheilutoimitus sai tunnustuspalkinnon. Yllättäjäpalkinnon sai Aamulehti ansiostaan sukupuolineutraali</w:t>
      </w:r>
      <w:r w:rsidR="00CF2401" w:rsidRPr="00A6251A">
        <w:rPr>
          <w:sz w:val="28"/>
          <w:szCs w:val="28"/>
          <w:lang w:val="fi-FI"/>
        </w:rPr>
        <w:t>n</w:t>
      </w:r>
      <w:r w:rsidRPr="00A6251A">
        <w:rPr>
          <w:sz w:val="28"/>
          <w:szCs w:val="28"/>
          <w:lang w:val="fi-FI"/>
        </w:rPr>
        <w:t xml:space="preserve"> kiel</w:t>
      </w:r>
      <w:r w:rsidR="00CF2401" w:rsidRPr="00A6251A">
        <w:rPr>
          <w:sz w:val="28"/>
          <w:szCs w:val="28"/>
          <w:lang w:val="fi-FI"/>
        </w:rPr>
        <w:t>en käyttämisestä, jonka mukaisesti palomiehet ovat nykyään pelastajia</w:t>
      </w:r>
      <w:r w:rsidR="00E65C16" w:rsidRPr="00A6251A">
        <w:rPr>
          <w:sz w:val="28"/>
          <w:szCs w:val="28"/>
          <w:lang w:val="fi-FI"/>
        </w:rPr>
        <w:t xml:space="preserve"> ja varusmiehet varussotilaita.</w:t>
      </w:r>
      <w:r w:rsidR="00CF2401" w:rsidRPr="00A6251A">
        <w:rPr>
          <w:sz w:val="28"/>
          <w:szCs w:val="28"/>
          <w:lang w:val="fi-FI"/>
        </w:rPr>
        <w:t xml:space="preserve"> Palkinnon otti vastaan toimituksen päällikkö, entinen </w:t>
      </w:r>
      <w:r w:rsidR="00E65C16" w:rsidRPr="00A6251A">
        <w:rPr>
          <w:sz w:val="28"/>
          <w:szCs w:val="28"/>
          <w:lang w:val="fi-FI"/>
        </w:rPr>
        <w:t xml:space="preserve">esimies. Tunnustuspalkinnon sai </w:t>
      </w:r>
      <w:r w:rsidR="00CF2401" w:rsidRPr="00A6251A">
        <w:rPr>
          <w:sz w:val="28"/>
          <w:szCs w:val="28"/>
          <w:lang w:val="fi-FI"/>
        </w:rPr>
        <w:t>Naisten Linja siitä että on rikkonut hiljaisuuden transsukupuolisten ihmisten kohdalla.</w:t>
      </w:r>
    </w:p>
    <w:p w14:paraId="2280D604" w14:textId="77777777" w:rsidR="00CF2401" w:rsidRPr="00A6251A" w:rsidRDefault="00CF2401">
      <w:pPr>
        <w:rPr>
          <w:sz w:val="28"/>
          <w:szCs w:val="28"/>
          <w:lang w:val="fi-FI"/>
        </w:rPr>
      </w:pPr>
      <w:r w:rsidRPr="00A6251A">
        <w:rPr>
          <w:sz w:val="28"/>
          <w:szCs w:val="28"/>
          <w:lang w:val="fi-FI"/>
        </w:rPr>
        <w:lastRenderedPageBreak/>
        <w:t xml:space="preserve">Yleisön suosikki ylsi Suomen Lähetysseura työstään Tansanian prostituoitujen yhteiskuntakelpoisuuden hyväksi. Valtakunnallisen vuoden tasa-arvoteko </w:t>
      </w:r>
      <w:proofErr w:type="gramStart"/>
      <w:r w:rsidRPr="00A6251A">
        <w:rPr>
          <w:sz w:val="28"/>
          <w:szCs w:val="28"/>
          <w:lang w:val="fi-FI"/>
        </w:rPr>
        <w:t>–kunniamaininnan</w:t>
      </w:r>
      <w:proofErr w:type="gramEnd"/>
      <w:r w:rsidRPr="00A6251A">
        <w:rPr>
          <w:sz w:val="28"/>
          <w:szCs w:val="28"/>
          <w:lang w:val="fi-FI"/>
        </w:rPr>
        <w:t xml:space="preserve"> sai yliopisto tasa-arvo- ja yhdenvertaisuukoulutuksen aloittamisesta. </w:t>
      </w:r>
    </w:p>
    <w:p w14:paraId="439F2C0C" w14:textId="77777777" w:rsidR="00CF2401" w:rsidRPr="00A6251A" w:rsidRDefault="00CF2401">
      <w:pPr>
        <w:rPr>
          <w:sz w:val="28"/>
          <w:szCs w:val="28"/>
          <w:lang w:val="fi-FI"/>
        </w:rPr>
      </w:pPr>
    </w:p>
    <w:p w14:paraId="4C69A4F8" w14:textId="77777777" w:rsidR="00CF2401" w:rsidRPr="00A6251A" w:rsidRDefault="00CF2401">
      <w:pPr>
        <w:rPr>
          <w:sz w:val="28"/>
          <w:szCs w:val="28"/>
          <w:lang w:val="fi-FI"/>
        </w:rPr>
      </w:pPr>
      <w:r w:rsidRPr="00A6251A">
        <w:rPr>
          <w:sz w:val="28"/>
          <w:szCs w:val="28"/>
          <w:lang w:val="fi-FI"/>
        </w:rPr>
        <w:t xml:space="preserve">Tilaisuus vahvisti uskoa siihen että pyrkimyksemme ovat kohdallaan muun muassa Keltaisen Ruusun LUMA-kampanjan ja Zonta Says NO!-kampanjan osalta. </w:t>
      </w:r>
    </w:p>
    <w:p w14:paraId="0BEAAB6B" w14:textId="77777777" w:rsidR="00E65C16" w:rsidRPr="00A6251A" w:rsidRDefault="00E65C16">
      <w:pPr>
        <w:rPr>
          <w:sz w:val="28"/>
          <w:szCs w:val="28"/>
          <w:lang w:val="fi-FI"/>
        </w:rPr>
      </w:pPr>
    </w:p>
    <w:p w14:paraId="44BEDBDF" w14:textId="77777777" w:rsidR="00E65C16" w:rsidRPr="00A6251A" w:rsidRDefault="00E65C16">
      <w:pPr>
        <w:rPr>
          <w:sz w:val="28"/>
          <w:szCs w:val="28"/>
          <w:lang w:val="fi-FI"/>
        </w:rPr>
      </w:pPr>
    </w:p>
    <w:p w14:paraId="6905D619" w14:textId="77777777" w:rsidR="00E65C16" w:rsidRDefault="00E65C16">
      <w:pPr>
        <w:rPr>
          <w:rFonts w:ascii="Apple Chancery" w:hAnsi="Apple Chancery" w:cs="Apple Chancery"/>
          <w:sz w:val="28"/>
          <w:szCs w:val="28"/>
        </w:rPr>
      </w:pPr>
      <w:r w:rsidRPr="00A6251A">
        <w:rPr>
          <w:sz w:val="28"/>
          <w:szCs w:val="28"/>
          <w:lang w:val="fi-FI"/>
        </w:rPr>
        <w:tab/>
      </w:r>
      <w:r w:rsidRPr="00A6251A">
        <w:rPr>
          <w:sz w:val="28"/>
          <w:szCs w:val="28"/>
          <w:lang w:val="fi-FI"/>
        </w:rPr>
        <w:tab/>
      </w:r>
      <w:r w:rsidRPr="00A6251A">
        <w:rPr>
          <w:sz w:val="28"/>
          <w:szCs w:val="28"/>
          <w:lang w:val="fi-FI"/>
        </w:rPr>
        <w:tab/>
      </w:r>
      <w:r w:rsidRPr="00A6251A">
        <w:rPr>
          <w:sz w:val="28"/>
          <w:szCs w:val="28"/>
          <w:lang w:val="fi-FI"/>
        </w:rPr>
        <w:tab/>
      </w:r>
      <w:r w:rsidR="00D32602">
        <w:rPr>
          <w:sz w:val="28"/>
          <w:szCs w:val="28"/>
        </w:rPr>
        <w:t xml:space="preserve">13.11.17 </w:t>
      </w:r>
      <w:r>
        <w:rPr>
          <w:rFonts w:ascii="Apple Chancery" w:hAnsi="Apple Chancery" w:cs="Apple Chancery"/>
          <w:sz w:val="28"/>
          <w:szCs w:val="28"/>
        </w:rPr>
        <w:t>Sirkka Rautioaho</w:t>
      </w:r>
      <w:r w:rsidR="00D32602">
        <w:rPr>
          <w:rFonts w:ascii="Apple Chancery" w:hAnsi="Apple Chancery" w:cs="Apple Chancery"/>
          <w:sz w:val="28"/>
          <w:szCs w:val="28"/>
        </w:rPr>
        <w:t xml:space="preserve"> </w:t>
      </w:r>
    </w:p>
    <w:p w14:paraId="1FF35FFD" w14:textId="77777777" w:rsidR="00E65C16" w:rsidRDefault="00E65C16">
      <w:pPr>
        <w:rPr>
          <w:rFonts w:ascii="Apple Chancery" w:hAnsi="Apple Chancery" w:cs="Apple Chancery"/>
          <w:sz w:val="28"/>
          <w:szCs w:val="28"/>
        </w:rPr>
      </w:pPr>
    </w:p>
    <w:p w14:paraId="56B63DC2" w14:textId="77777777" w:rsidR="00E65C16" w:rsidRDefault="00E65C16">
      <w:pPr>
        <w:rPr>
          <w:rFonts w:ascii="Apple Chancery" w:hAnsi="Apple Chancery" w:cs="Apple Chancery"/>
          <w:sz w:val="28"/>
          <w:szCs w:val="28"/>
        </w:rPr>
      </w:pPr>
    </w:p>
    <w:p w14:paraId="286C14F1" w14:textId="77777777" w:rsidR="00E65C16" w:rsidRPr="00E65C16" w:rsidRDefault="00E65C16">
      <w:pPr>
        <w:rPr>
          <w:rFonts w:ascii="Apple Chancery" w:hAnsi="Apple Chancery" w:cs="Apple Chancery"/>
          <w:sz w:val="28"/>
          <w:szCs w:val="28"/>
        </w:rPr>
      </w:pPr>
    </w:p>
    <w:p w14:paraId="556C36BE" w14:textId="77777777" w:rsidR="00A43386" w:rsidRDefault="00A43386">
      <w:pPr>
        <w:rPr>
          <w:sz w:val="28"/>
          <w:szCs w:val="28"/>
        </w:rPr>
      </w:pPr>
    </w:p>
    <w:p w14:paraId="337D0505" w14:textId="77777777" w:rsidR="00855C23" w:rsidRPr="00855C23" w:rsidRDefault="00855C23">
      <w:pPr>
        <w:rPr>
          <w:sz w:val="28"/>
          <w:szCs w:val="28"/>
        </w:rPr>
      </w:pPr>
    </w:p>
    <w:p w14:paraId="5E365D2B" w14:textId="77777777" w:rsidR="00855C23" w:rsidRDefault="00855C23"/>
    <w:p w14:paraId="66A117FB" w14:textId="77777777" w:rsidR="00855C23" w:rsidRDefault="00E65C16">
      <w:r>
        <w:rPr>
          <w:noProof/>
          <w:lang w:val="fi-FI"/>
        </w:rPr>
        <w:drawing>
          <wp:inline distT="0" distB="0" distL="0" distR="0" wp14:anchorId="03D7ECA4" wp14:editId="0D9E0887">
            <wp:extent cx="6108700" cy="4584700"/>
            <wp:effectExtent l="0" t="0" r="12700" b="12700"/>
            <wp:docPr id="8" name="Kuva 8" descr="Macintosh HD:Users:sirkka-liisarautioaho:Desktop: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irkka-liisarautioaho:Desktop:IMG_1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sectPr w:rsidR="00855C23" w:rsidSect="005C77BC">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pple Chancery">
    <w:altName w:val="Courier New"/>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C23"/>
    <w:rsid w:val="000A3F54"/>
    <w:rsid w:val="005C77BC"/>
    <w:rsid w:val="005F3327"/>
    <w:rsid w:val="00855C23"/>
    <w:rsid w:val="00A43386"/>
    <w:rsid w:val="00A6251A"/>
    <w:rsid w:val="00B9117E"/>
    <w:rsid w:val="00CF2401"/>
    <w:rsid w:val="00D32602"/>
    <w:rsid w:val="00D66968"/>
    <w:rsid w:val="00E23492"/>
    <w:rsid w:val="00E65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AC7AE3"/>
  <w14:defaultImageDpi w14:val="300"/>
  <w15:docId w15:val="{19B5976D-CB21-49CF-92EE-FEFBEA84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17E"/>
    <w:rPr>
      <w:rFonts w:ascii="Lucida Grande" w:hAnsi="Lucida Grande"/>
      <w:sz w:val="18"/>
      <w:szCs w:val="18"/>
    </w:rPr>
  </w:style>
  <w:style w:type="character" w:customStyle="1" w:styleId="BalloonTextChar">
    <w:name w:val="Balloon Text Char"/>
    <w:basedOn w:val="DefaultParagraphFont"/>
    <w:link w:val="BalloonText"/>
    <w:uiPriority w:val="99"/>
    <w:semiHidden/>
    <w:rsid w:val="00B9117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Plusterveys Oy</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Sirkka-Liisa  Rautioaho</dc:creator>
  <cp:keywords/>
  <dc:description/>
  <cp:lastModifiedBy>Anne</cp:lastModifiedBy>
  <cp:revision>2</cp:revision>
  <dcterms:created xsi:type="dcterms:W3CDTF">2017-11-16T17:21:00Z</dcterms:created>
  <dcterms:modified xsi:type="dcterms:W3CDTF">2017-11-16T17:21:00Z</dcterms:modified>
</cp:coreProperties>
</file>